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851B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7472C" w:rsidRPr="00E017EC">
          <w:headerReference w:type="default" r:id="rId7"/>
          <w:footerReference w:type="default" r:id="rId8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17B947E9" w14:textId="7D3DD03F" w:rsidR="003C1E09" w:rsidRPr="00C36B29" w:rsidRDefault="0027472C" w:rsidP="00276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pl-PL"/>
        </w:rPr>
      </w:pPr>
      <w:r w:rsidRPr="00C36B29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5A5497E8" w14:textId="0A33A35D" w:rsidR="007B2B13" w:rsidRPr="007B2B13" w:rsidRDefault="00C36B29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Ž</w:t>
      </w:r>
      <w:r w:rsidR="007B2B13" w:rsidRPr="007B2B1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iados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ť</w:t>
      </w:r>
      <w:r w:rsidR="007B2B13" w:rsidRPr="007B2B1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na</w:t>
      </w:r>
      <w:r w:rsidR="007B2B13" w:rsidRPr="007B2B1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prenosnosť osobných údajov dotknutej osoby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- formulár</w:t>
      </w:r>
    </w:p>
    <w:p w14:paraId="27453143" w14:textId="77777777" w:rsidR="0070075D" w:rsidRPr="00276E87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Článok 20 Všeobecného nariadenia o ochrane údajov EÚ (Nariadenie (EÚ) 2016/679) (GDPR) vám poskytuje právo získať kópiu určitých osobných údajov, ktoré uchováva spoločnosť Medochemie Limited (ďalej len „</w:t>
      </w:r>
      <w:r w:rsidRPr="007B2B1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Medochemie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“), a právo preniesť tieto osobné údaje inej organizácii (prevádzkovateľovi).</w:t>
      </w:r>
    </w:p>
    <w:p w14:paraId="154A30DA" w14:textId="7F958CBD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Požadujeme, aby ste túto žiadosť podali elektronicky e-mailom na adresu dpo@medochemie.com.</w:t>
      </w:r>
    </w:p>
    <w:p w14:paraId="5A40D15E" w14:textId="510FE51D" w:rsid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Na vašu žiadosť </w:t>
      </w:r>
      <w:r w:rsidR="008C4F38">
        <w:rPr>
          <w:rFonts w:ascii="Times New Roman" w:hAnsi="Times New Roman"/>
          <w:color w:val="000000"/>
          <w:sz w:val="24"/>
          <w:szCs w:val="24"/>
          <w:lang w:val="sk-SK"/>
        </w:rPr>
        <w:t>predpokladáme, že odpovieme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do jedného mesiaca od prijatia 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úplne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vyplneného formulára a dokladu totožnosti.</w:t>
      </w:r>
    </w:p>
    <w:p w14:paraId="03ACE981" w14:textId="60EFAF76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Viac informácií o vašich právach podľa GDPR nájdete v</w:t>
      </w:r>
      <w:r w:rsidR="00ED19AF" w:rsidRPr="00276E87">
        <w:rPr>
          <w:rFonts w:ascii="Times New Roman" w:hAnsi="Times New Roman"/>
          <w:color w:val="000000"/>
          <w:sz w:val="24"/>
          <w:szCs w:val="24"/>
          <w:lang w:val="sk-SK"/>
        </w:rPr>
        <w:t>o Všeobecných podmienkach používani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="00ED19AF" w:rsidRPr="00276E87">
        <w:rPr>
          <w:rFonts w:ascii="Times New Roman" w:hAnsi="Times New Roman"/>
          <w:color w:val="000000"/>
          <w:sz w:val="24"/>
          <w:szCs w:val="24"/>
          <w:lang w:val="sk-SK"/>
        </w:rPr>
        <w:t>, Podmienkach ochrany súkromia a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osobných údajov a</w:t>
      </w:r>
      <w:r w:rsidR="00ED19AF"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 Podmienkach používania súborov 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c</w:t>
      </w:r>
      <w:r w:rsidR="00ED19AF" w:rsidRPr="00276E87">
        <w:rPr>
          <w:rFonts w:ascii="Times New Roman" w:hAnsi="Times New Roman"/>
          <w:color w:val="000000"/>
          <w:sz w:val="24"/>
          <w:szCs w:val="24"/>
          <w:lang w:val="sk-SK"/>
        </w:rPr>
        <w:t>ookies spoločnosti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Medochemie, ktoré sú dostupné na: www.medochemie.com.</w:t>
      </w:r>
    </w:p>
    <w:p w14:paraId="343EEDE2" w14:textId="77777777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I. </w:t>
      </w:r>
      <w:r w:rsidRPr="007B2B1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Meno žiadateľa (dotknutej osoby) a kontaktné údaje</w:t>
      </w:r>
    </w:p>
    <w:p w14:paraId="6D38C4BA" w14:textId="77777777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Prosím, uveďte údaje dotknutej osoby do nižšie uvedeného priestoru. Ak podávate túto žiadosť v mene dotknutej osoby, uveďte svoje meno a kontaktné údaje v časti III.</w:t>
      </w:r>
    </w:p>
    <w:p w14:paraId="35DFF44E" w14:textId="383EE1C5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Informácie, ktoré uvediete v tomto formulári, použijeme výlučne na vašu identifikáciu a na identifikáciu osobných údajov relevantných pre vašu žiadosť 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na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prenosnosť údajov, ako aj na vybavenie vašej žiadosti.</w:t>
      </w:r>
    </w:p>
    <w:p w14:paraId="16048BDE" w14:textId="77777777" w:rsidR="007B2B13" w:rsidRPr="007B2B13" w:rsidRDefault="007B2B13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A66C3B" w14:paraId="292560A3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B984EA3" w14:textId="6434F634" w:rsidR="0027472C" w:rsidRPr="00A66C3B" w:rsidRDefault="007B2B13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Meno a priezvisko</w:t>
            </w:r>
            <w:r w:rsidR="0027472C"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D0DAA3D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048DCFE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652FFA0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4440998E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4650C65" w14:textId="34FEB7BD" w:rsidR="0027472C" w:rsidRPr="00A66C3B" w:rsidRDefault="007B2B13" w:rsidP="007B2B13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Akékoľvek iné mená, pod ktorými ste boli známy/známa (vrátane prezývok):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3992A00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5ED1B64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3B5FA2F8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D4FA856" w14:textId="47341A8A" w:rsidR="0027472C" w:rsidRPr="00A66C3B" w:rsidRDefault="007B2B13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Adresa</w:t>
            </w:r>
            <w:r w:rsidR="00796A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bydliska</w:t>
            </w:r>
            <w:r w:rsidR="0027472C"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3F9DD94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3B67E29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B12CD6E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5B96F064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EFBCBCC" w14:textId="0EDFDBE4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átum narodenia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CC64ACA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E3026FC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8547845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70F3C9B8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89119F3" w14:textId="093300F6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</w:t>
            </w:r>
            <w:r w:rsid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fónne číslo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19D4F28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AF256C6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0DF7A7FA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5553036B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38E7A43" w14:textId="2118E625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Emai</w:t>
            </w:r>
            <w:r w:rsid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lová adresa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BF5397A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9AACEB2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8C8402F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2C7D498A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CB7107C" w14:textId="63E977C8" w:rsidR="0027472C" w:rsidRPr="00A66C3B" w:rsidRDefault="007B2B13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 ste súčasný alebo bývalý zamestnanec spoločnosti Medochemie, uveďte prosím svoje identifikačné číslo zamestnanca a približné obdobie vášho zamestnania: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6006579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841B9B0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706BB1C5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D7AFA3D" w14:textId="348F6EB4" w:rsidR="0027472C" w:rsidRPr="00A66C3B" w:rsidRDefault="007B2B13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2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Uveďte prosím ďalšie jedinečné identifikátory alebo súvisiace informácie, ktoré nám pomôžu nájsť vaše osobné údaje (napríklad číslo občianskeho preukazu alebo číslo zákazníckeho účtu):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1DEDE76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E0928B6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8FC2E2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F22C8F" w14:textId="77777777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II. </w:t>
      </w:r>
      <w:r w:rsidRPr="007B2B1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Preukázanie totožnosti</w:t>
      </w:r>
    </w:p>
    <w:p w14:paraId="42A4231F" w14:textId="7F41D749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Predtým, ako budeme môcť reagovať na vašu žiadosť 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na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prenosnosť údajov, vyžadujeme overenie vašej totožnosti. Na účely potvrdenia vašej identity musíte poskytnúť dva doklady totožnosti, ktoré jasne uvádzajú vaše meno, dátum narodenia a aktuálnu adresu</w:t>
      </w:r>
      <w:r w:rsidR="00ED19AF"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bydliska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. Ako doklad totožnosti akceptujeme fotokópiu alebo naskenovaný obr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>ázok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 jedného z nasledujúcich dokumentov: pas alebo 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>občiansky preukaz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. Ak ste si zmenili meno, uveďte prosím príslušné dokumenty potvrdzujúce túto zmenu.</w:t>
      </w:r>
    </w:p>
    <w:p w14:paraId="2DE42672" w14:textId="22C1F573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Ak nemáte k dispozícii žiadny z týchto dokladov totožnosti, kontaktujte prosím Giotu Andreou na telefónnom čísle 00357 25 852696 alebo e-mailom na dpo@medochemie.com, kde vám poskytnú informácie o iných akceptovateľných formách identifikácie.</w:t>
      </w:r>
    </w:p>
    <w:p w14:paraId="24A3A727" w14:textId="1D3EFEC4" w:rsidR="007B2B13" w:rsidRPr="007B2B13" w:rsidRDefault="007B2B13" w:rsidP="007B2B13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 xml:space="preserve">Môžeme vás požiadať o poskytnutie dodatočných informácií, ktoré nám pomôžu potvrdiť vašu totožnosť a vaše právo na prenosnosť údajov, ako aj poskytnúť vám 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 xml:space="preserve">spracúvané </w:t>
      </w:r>
      <w:r w:rsidRPr="007B2B13">
        <w:rPr>
          <w:rFonts w:ascii="Times New Roman" w:hAnsi="Times New Roman"/>
          <w:color w:val="000000"/>
          <w:sz w:val="24"/>
          <w:szCs w:val="24"/>
          <w:lang w:val="sk-SK"/>
        </w:rPr>
        <w:t>osobné údaje relevantné pre vašu žiadosť.</w:t>
      </w:r>
    </w:p>
    <w:p w14:paraId="5B398A39" w14:textId="4D424DB9" w:rsidR="0027472C" w:rsidRPr="008C4F38" w:rsidRDefault="0027472C" w:rsidP="00276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8C4F38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1AD1C8E6" w14:textId="77777777" w:rsidR="00796ACB" w:rsidRPr="00796ACB" w:rsidRDefault="00796ACB" w:rsidP="00796ACB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III. </w:t>
      </w:r>
      <w:r w:rsidRPr="00796AC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Žiadosti podané v mene dotknutej osoby</w:t>
      </w:r>
    </w:p>
    <w:p w14:paraId="7D14E04A" w14:textId="77777777" w:rsidR="00796ACB" w:rsidRPr="00796ACB" w:rsidRDefault="00796ACB" w:rsidP="00796ACB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Ak konáte v mene dotknutej osoby, vyplňte prosím túto časť formulára svojím menom a kontaktnými údajmi.</w:t>
      </w:r>
    </w:p>
    <w:p w14:paraId="3782576E" w14:textId="77777777" w:rsidR="00796ACB" w:rsidRPr="00796ACB" w:rsidRDefault="00796ACB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27472C" w:rsidRPr="00A66C3B" w14:paraId="6CE5645E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978A6B1" w14:textId="6E5F42CE" w:rsidR="0027472C" w:rsidRPr="00A66C3B" w:rsidRDefault="00796ACB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Meno a priezvisko</w:t>
            </w:r>
            <w:r w:rsidR="0027472C"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49FA30D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B3EFFE3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AEBA352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6488398A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748536C" w14:textId="7FA3E8A6" w:rsidR="0027472C" w:rsidRPr="00A66C3B" w:rsidRDefault="00796ACB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Adresa bydliska</w:t>
            </w:r>
            <w:r w:rsidR="0027472C"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CB53803" w14:textId="77777777" w:rsidR="003C1E09" w:rsidRPr="00A66C3B" w:rsidRDefault="003C1E09" w:rsidP="003C1E0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F32CCDD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AEA2B33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0F0671DA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9144031" w14:textId="162FF13B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796A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átum narodenia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8EF8891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8570AAE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E416D2E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01924AB4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54A8081" w14:textId="10EBBB63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</w:t>
            </w:r>
            <w:r w:rsidR="00796A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efónne číslo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6309335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08C1086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862CE53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72C" w:rsidRPr="00A66C3B" w14:paraId="002D3478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4489B4D" w14:textId="7DD0F9CD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Email</w:t>
            </w:r>
            <w:r w:rsidR="00796A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ová adresa</w:t>
            </w:r>
            <w:r w:rsidRPr="00A66C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07AD6DA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391547F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C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96343CF" w14:textId="77777777" w:rsidR="0027472C" w:rsidRPr="00A66C3B" w:rsidRDefault="0027472C" w:rsidP="00E01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1429205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E32A5F" w14:textId="32BAB583" w:rsidR="00796ACB" w:rsidRPr="00796ACB" w:rsidRDefault="00796ACB" w:rsidP="00796ACB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Ako dôkaz vašej totožnosti akceptujeme fotokópiu alebo naskenovaný obr</w:t>
      </w:r>
      <w:r w:rsidR="00276E87" w:rsidRPr="00276E87">
        <w:rPr>
          <w:rFonts w:ascii="Times New Roman" w:hAnsi="Times New Roman"/>
          <w:color w:val="000000"/>
          <w:sz w:val="24"/>
          <w:szCs w:val="24"/>
          <w:lang w:val="sk-SK"/>
        </w:rPr>
        <w:t>á</w:t>
      </w: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z</w:t>
      </w:r>
      <w:r w:rsidR="00276E87" w:rsidRPr="00276E87">
        <w:rPr>
          <w:rFonts w:ascii="Times New Roman" w:hAnsi="Times New Roman"/>
          <w:color w:val="000000"/>
          <w:sz w:val="24"/>
          <w:szCs w:val="24"/>
          <w:lang w:val="sk-SK"/>
        </w:rPr>
        <w:t>ok</w:t>
      </w: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 xml:space="preserve"> jedného z nasledujúcich dokumentov: pas </w:t>
      </w:r>
      <w:r w:rsidR="00276E87" w:rsidRPr="00276E87">
        <w:rPr>
          <w:rFonts w:ascii="Times New Roman" w:hAnsi="Times New Roman"/>
          <w:color w:val="000000"/>
          <w:sz w:val="24"/>
          <w:szCs w:val="24"/>
          <w:lang w:val="sk-SK"/>
        </w:rPr>
        <w:t>občiansky preukaz</w:t>
      </w: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. Ak nemáte k dispozícii žiadny z týchto dokladov totožnosti, kontaktujte prosím Giotu Andreou na telefónnom čísle 00357 25 852696 alebo e-mailom na dpo@medochemie.com, kde vám poradia o iných akceptovateľných formách identifikácie. V prípade potreby vás môžeme požiadať o ďalšie informácie na potvrdenie vašej totožnosti.</w:t>
      </w:r>
    </w:p>
    <w:p w14:paraId="25DD313D" w14:textId="2B9AAAC9" w:rsidR="00796ACB" w:rsidRPr="00796ACB" w:rsidRDefault="00796ACB" w:rsidP="00796ACB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Predtým, ako budeme môcť reagovať na žiadosť, vyžadujeme aj preukázanie totožnosti dotknutej osoby. Na účely potvrdenia jej identity musíte poskytnúť doklad, ktorý jasne uvádza meno dotknutej osoby, dátum narodenia a aktuálnu adresu. Ako dôkaz totožnosti akceptujeme fotokópiu alebo naskenovaný ob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>rázok</w:t>
      </w: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 xml:space="preserve"> jedného z nasledujúcich dokumentov: pas alebo </w:t>
      </w:r>
      <w:r w:rsidR="00276E87" w:rsidRPr="00276E87">
        <w:rPr>
          <w:rFonts w:ascii="Times New Roman" w:hAnsi="Times New Roman"/>
          <w:color w:val="000000"/>
          <w:sz w:val="24"/>
          <w:szCs w:val="24"/>
          <w:lang w:val="sk-SK"/>
        </w:rPr>
        <w:t>občiansky preukaz</w:t>
      </w: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. Ak dotknutá osoba zmenila meno, uveďte prosím príslušné dokumenty potvrdzujúce túto zmenu.</w:t>
      </w:r>
    </w:p>
    <w:p w14:paraId="31B6C9E1" w14:textId="77777777" w:rsidR="00796ACB" w:rsidRPr="00796ACB" w:rsidRDefault="00796ACB" w:rsidP="00796ACB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Ako dôkaz vášho právneho oprávnenia konať v mene dotknutej osoby akceptujeme kópiu jedného z nasledujúcich dokumentov: písomný a notársky overený súhlas podpísaný dotknutou osobou, úradne overenú kópiu plnej moci alebo doklad o rodičovskej zodpovednosti.</w:t>
      </w:r>
    </w:p>
    <w:p w14:paraId="507D495E" w14:textId="03AC8276" w:rsidR="00796ACB" w:rsidRPr="00276E87" w:rsidRDefault="00796ACB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96ACB">
        <w:rPr>
          <w:rFonts w:ascii="Times New Roman" w:hAnsi="Times New Roman"/>
          <w:color w:val="000000"/>
          <w:sz w:val="24"/>
          <w:szCs w:val="24"/>
          <w:lang w:val="sk-SK"/>
        </w:rPr>
        <w:t>Môžeme vás požiadať o poskytnutie ďalších informácií na potvrdenie totožnosti dotknutej osoby. Vyhradzujeme si právo odmietnuť vybavenie vašej žiadosti, ak nebudeme schopní overiť vaše právne oprávnenie konať v mene dotknutej osoby.</w:t>
      </w:r>
    </w:p>
    <w:p w14:paraId="57DFD2E9" w14:textId="77777777" w:rsidR="0027472C" w:rsidRPr="008C4F38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8C4F38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6F89C285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IV. </w:t>
      </w:r>
      <w:r w:rsidRPr="008619E8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Informácie podliehajúce článku 20</w:t>
      </w:r>
    </w:p>
    <w:p w14:paraId="12F858DD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Podľa článku 20 máte právo získať kópiu určitých osobných údajov, ktoré ste nám poskytli, alebo právo preniesť tieto osobné údaje inému prevádzkovateľovi, ak osobné údaje spracúvame automatizovanými prostriedkami a zároveň:</w:t>
      </w:r>
    </w:p>
    <w:p w14:paraId="5C75C32A" w14:textId="77777777" w:rsidR="008619E8" w:rsidRPr="008619E8" w:rsidRDefault="008619E8" w:rsidP="00861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spracúvame osobné údaje na základe vášho súhlasu, alebo</w:t>
      </w:r>
    </w:p>
    <w:p w14:paraId="2CCD1AE5" w14:textId="77777777" w:rsidR="008619E8" w:rsidRPr="008619E8" w:rsidRDefault="008619E8" w:rsidP="00861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>spracúvame osobné údaje, pretože je to nevyhnutné na plnenie zmluvy s vami.</w:t>
      </w:r>
    </w:p>
    <w:p w14:paraId="538D879A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Osobné údaje, ktoré ste nám poskytli, zahŕňajú:</w:t>
      </w:r>
    </w:p>
    <w:p w14:paraId="7797F290" w14:textId="77777777" w:rsidR="008619E8" w:rsidRPr="008619E8" w:rsidRDefault="008619E8" w:rsidP="008619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informácie, ktoré ste nám vedome a aktívne poskytli,</w:t>
      </w:r>
    </w:p>
    <w:p w14:paraId="1B41736E" w14:textId="77777777" w:rsidR="008619E8" w:rsidRPr="008619E8" w:rsidRDefault="008619E8" w:rsidP="008619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informácie vytvorené a zhromaždené na základe vašich aktivít pri používaní našich služieb.</w:t>
      </w:r>
    </w:p>
    <w:p w14:paraId="38F5F2D7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Právo na prenosnosť údajov sa nevzťahuje na údaje odvodené alebo vytvorené na základe údajov, ktoré ste poskytli, napríklad údaje, ktoré generujeme analýzou vašich osobných údajov.</w:t>
      </w:r>
    </w:p>
    <w:p w14:paraId="4E71FE91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Na základe vašej žiadosti vám poskytneme kópiu osobných údajov, na ktoré sa vzťahuje právo na prenosnosť podľa článku 20, v štruktúrovanom, bežne používanom a strojovo čitateľnom formáte, alebo na vašu žiadosť prenesieme príslušné osobné údaje inému prevádzkovateľovi, ak je to technicky možné.</w:t>
      </w:r>
    </w:p>
    <w:p w14:paraId="063FE010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Ak informácie, ktoré požadujete, obsahujú aj osobné údaje tretej osoby, buď požiadame túto osobu o súhlas pred odpoveďou na vašu žiadosť, alebo v prípade potreby anonymizujeme alebo odstránime osobné údaje tretích osôb. Ak vám nebudeme môcť poskytnúť kópiu vašich osobných údajov, pretože by ich zverejnenie porušilo práva a slobody tretích osôb, budeme vás o tomto rozhodnutí informovať.</w:t>
      </w:r>
    </w:p>
    <w:p w14:paraId="5B83820E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Platné právne predpisy nám môžu umožniť alebo ukladať povinnosť odmietnuť vybavenie vašej žiadosti, alebo sme mohli vaše osobné údaje zlikvidovať, vymazať alebo anonymizovať v súlade s našimi pravidlami uchovávania záznamov a internými postupmi. Ak vám nebudeme môcť poskytnúť kópiu vašich osobných údajov alebo ich preniesť inému prevádzkovateľovi, informujeme vás o dôvodoch, s výhradou prípadných právnych alebo regulačných obmedzení. Ak zistíme, že osobné údaje, ktorých kópiu požadujete, nespadajú pod článok 20, budeme vás o tomto rozhodnutí informovať.</w:t>
      </w:r>
    </w:p>
    <w:p w14:paraId="1393C840" w14:textId="0B3481D0" w:rsidR="008619E8" w:rsidRPr="00276E87" w:rsidRDefault="008619E8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Spracovanie vašej žiadosti o prenosnosť údajov začneme hneď po overení vašej totožnosti a po získaní všetkých informácií potrebných na vyhľadanie vašich príslušných osobných údajov.</w:t>
      </w:r>
    </w:p>
    <w:p w14:paraId="22009591" w14:textId="4092E8C4" w:rsidR="000F301D" w:rsidRPr="008C4F38" w:rsidRDefault="0027472C" w:rsidP="00276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8C4F38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2A0758F9" w14:textId="31B7975A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V. </w:t>
      </w:r>
      <w:r w:rsidRPr="008619E8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Podpis a p</w:t>
      </w:r>
      <w:r w:rsidRPr="00276E8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rehlásenie</w:t>
      </w:r>
    </w:p>
    <w:p w14:paraId="012513CF" w14:textId="68FC5303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Ja, ___________________________, potvrdzujem, že informácie uvedené v tomto formulári sú správne a že som osobou, ktorej meno je uvedené v tomto formulári. Rozumiem, že: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(1) </w:t>
      </w: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spoločnosť Medochemie Ltd musí overiť moju totožnosť a môže ma opätovne kontaktovať za účelom získania ďalších informácií;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(2) </w:t>
      </w: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moja žiadosť nebude považovaná za platnú, kým spoločnosť Medochemie Ltd neobdrží všetky požadované informácie potrebné na jej spracovanie; a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(3) </w:t>
      </w: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mám právo získať kópiu určitých obmedzených osobných údajov, ktoré som vám poskytol/-la, v súlade s článkom 20, alebo môžem požiadať o prenos mojich osobných údajov inému prevádzkovateľovi.</w:t>
      </w:r>
    </w:p>
    <w:p w14:paraId="0675956A" w14:textId="77777777" w:rsidR="008619E8" w:rsidRPr="008619E8" w:rsidRDefault="008619E8" w:rsidP="008619E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t>Prosím, uveďte nižšie, či si želáte, aby sme preniesli kópiu vašich osobných údajov inému prevádzkovateľovi, a poskytnite príslušné informácie potrebné na prenos.</w:t>
      </w:r>
    </w:p>
    <w:p w14:paraId="332294D2" w14:textId="79DCEF25" w:rsidR="008619E8" w:rsidRPr="00276E87" w:rsidRDefault="008619E8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619E8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>Prosím preneste kópiu mojich osobných údajov na: _____________________ zaslaním e-mailu na adresu ………………………., alebo zaslaním CD alebo iného fyzického média na adresu ………………………….. na adresu …………………………………………………….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 xml:space="preserve"> .</w:t>
      </w:r>
    </w:p>
    <w:p w14:paraId="0B76AB8E" w14:textId="26B2CDD2" w:rsidR="0027472C" w:rsidRPr="008C4F38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____________________________</w:t>
      </w:r>
    </w:p>
    <w:p w14:paraId="62A00BD3" w14:textId="079D4411" w:rsidR="0027472C" w:rsidRPr="008C4F38" w:rsidRDefault="008619E8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Podpis</w:t>
      </w:r>
    </w:p>
    <w:p w14:paraId="30F2820F" w14:textId="0D3789EC" w:rsidR="0027472C" w:rsidRPr="008C4F38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8C4F38">
        <w:rPr>
          <w:rFonts w:ascii="Times New Roman" w:hAnsi="Times New Roman"/>
          <w:color w:val="000000"/>
          <w:sz w:val="24"/>
          <w:szCs w:val="24"/>
          <w:lang w:val="pl-PL"/>
        </w:rPr>
        <w:t>____________________________</w:t>
      </w:r>
      <w:r w:rsidR="00C36B29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62743C35" w14:textId="7D6C9057" w:rsidR="0027472C" w:rsidRPr="00276E87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6E87">
        <w:rPr>
          <w:rFonts w:ascii="Times New Roman" w:hAnsi="Times New Roman"/>
          <w:color w:val="000000"/>
          <w:sz w:val="24"/>
          <w:szCs w:val="24"/>
          <w:lang w:val="pl-PL"/>
        </w:rPr>
        <w:t>D</w:t>
      </w:r>
      <w:r w:rsidR="008619E8" w:rsidRPr="00276E87">
        <w:rPr>
          <w:rFonts w:ascii="Times New Roman" w:hAnsi="Times New Roman"/>
          <w:color w:val="000000"/>
          <w:sz w:val="24"/>
          <w:szCs w:val="24"/>
          <w:lang w:val="sk-SK"/>
        </w:rPr>
        <w:t>átum</w:t>
      </w:r>
    </w:p>
    <w:p w14:paraId="077F68AA" w14:textId="77777777" w:rsidR="007C3BC1" w:rsidRPr="007C3BC1" w:rsidRDefault="007C3BC1" w:rsidP="007C3BC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C3BC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VI. </w:t>
      </w:r>
      <w:r w:rsidRPr="007C3BC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Podpis oprávnenej osoby</w:t>
      </w:r>
    </w:p>
    <w:p w14:paraId="3DDF02DF" w14:textId="77777777" w:rsidR="007C3BC1" w:rsidRPr="007C3BC1" w:rsidRDefault="007C3BC1" w:rsidP="007C3BC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Ja, _____________________________, potvrdzujem, že som oprávnený/-á konať v mene dotknutej osoby. Rozumiem, že spoločnosť Medochemie Ltd musí overiť moju totožnosť a moje právne oprávnenie konať v mene dotknutej osoby, a môže požiadať o poskytnutie dodatočných overovacích informácií.</w:t>
      </w:r>
    </w:p>
    <w:p w14:paraId="73DEC5D6" w14:textId="00E1D1C6" w:rsidR="007C3BC1" w:rsidRPr="007C3BC1" w:rsidRDefault="007C3BC1" w:rsidP="007C3BC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>Beriem na vedomie</w:t>
      </w: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, že: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(1) </w:t>
      </w: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spoločnosť Medochemie Ltd musí overiť doklady totožnosti a môže ma opätovne kontaktovať za účelom získania ďalších informácií;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(2) </w:t>
      </w: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moja žiadosť nebude platná, kým Medochemie Ltd neobdrží všetky požadované informácie potrebné na spracovanie žiadosti; a</w:t>
      </w:r>
      <w:r w:rsidRPr="00276E87">
        <w:rPr>
          <w:rFonts w:ascii="Times New Roman" w:hAnsi="Times New Roman"/>
          <w:color w:val="000000"/>
          <w:sz w:val="24"/>
          <w:szCs w:val="24"/>
          <w:lang w:val="sk-SK"/>
        </w:rPr>
        <w:t xml:space="preserve"> (3) </w:t>
      </w: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mám právo získať kópiu určitých obmedzených osobných údajov, ktoré dotknutá osoba poskytla, v súlade s článkom 20, alebo môžem požiadať o prenos týchto osobných údajov inému prevádzkovateľovi.</w:t>
      </w:r>
    </w:p>
    <w:p w14:paraId="44589E86" w14:textId="77777777" w:rsidR="007C3BC1" w:rsidRPr="007C3BC1" w:rsidRDefault="007C3BC1" w:rsidP="007C3BC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Prosím, uveďte nižšie, či si želáte, aby sme preniesli kópiu osobných údajov inému prevádzkovateľovi, a poskytnite príslušné informácie potrebné na prenos.</w:t>
      </w:r>
    </w:p>
    <w:p w14:paraId="16C65738" w14:textId="0056AE5D" w:rsidR="007C3BC1" w:rsidRPr="007C3BC1" w:rsidRDefault="007C3BC1" w:rsidP="007C3BC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7C3BC1">
        <w:rPr>
          <w:rFonts w:ascii="Times New Roman" w:hAnsi="Times New Roman"/>
          <w:color w:val="000000"/>
          <w:sz w:val="24"/>
          <w:szCs w:val="24"/>
          <w:lang w:val="sk-SK"/>
        </w:rPr>
        <w:t>Prosím preneste kópiu osobných údajov na: _____________________ zaslaním e-mailu na adresu ………………………., alebo zaslaním CD alebo iného fyzického média na adresu ………………………….. na adresu …………………………………………………….</w:t>
      </w:r>
      <w:r w:rsidR="00C36B29">
        <w:rPr>
          <w:rFonts w:ascii="Times New Roman" w:hAnsi="Times New Roman"/>
          <w:color w:val="000000"/>
          <w:sz w:val="24"/>
          <w:szCs w:val="24"/>
          <w:lang w:val="sk-SK"/>
        </w:rPr>
        <w:t xml:space="preserve"> .</w:t>
      </w:r>
    </w:p>
    <w:p w14:paraId="75561AE5" w14:textId="77777777" w:rsidR="000F301D" w:rsidRPr="00276E87" w:rsidRDefault="000F301D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0352CC2A" w14:textId="77777777" w:rsidR="0027472C" w:rsidRPr="00276E87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6E87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1A6F1C3C" w14:textId="4100522C" w:rsidR="0027472C" w:rsidRPr="00276E87" w:rsidRDefault="007C3BC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6E87">
        <w:rPr>
          <w:rFonts w:ascii="Times New Roman" w:hAnsi="Times New Roman"/>
          <w:color w:val="000000"/>
          <w:sz w:val="24"/>
          <w:szCs w:val="24"/>
        </w:rPr>
        <w:t xml:space="preserve">Podpis </w:t>
      </w:r>
    </w:p>
    <w:p w14:paraId="339AED63" w14:textId="348EB5C6" w:rsidR="0027472C" w:rsidRPr="00276E87" w:rsidRDefault="0027472C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6E87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5991B34C" w14:textId="4D71C0D2" w:rsidR="0027472C" w:rsidRDefault="00D762CE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6E87">
        <w:rPr>
          <w:rFonts w:ascii="Times New Roman" w:hAnsi="Times New Roman"/>
          <w:color w:val="000000"/>
          <w:sz w:val="24"/>
          <w:szCs w:val="24"/>
        </w:rPr>
        <w:t>D</w:t>
      </w:r>
      <w:r w:rsidR="007C3BC1" w:rsidRPr="00276E87">
        <w:rPr>
          <w:rFonts w:ascii="Times New Roman" w:hAnsi="Times New Roman"/>
          <w:color w:val="000000"/>
          <w:sz w:val="24"/>
          <w:szCs w:val="24"/>
          <w:lang w:val="sk-SK"/>
        </w:rPr>
        <w:t>átum</w:t>
      </w:r>
    </w:p>
    <w:p w14:paraId="19A913AB" w14:textId="77777777" w:rsidR="007C3BC1" w:rsidRDefault="007C3BC1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15B19D78" w14:textId="77777777" w:rsidR="006924AB" w:rsidRPr="007C3BC1" w:rsidRDefault="006924AB" w:rsidP="00E017EC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45985DA0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505050"/>
          <w:sz w:val="24"/>
          <w:szCs w:val="24"/>
        </w:rPr>
      </w:pPr>
    </w:p>
    <w:p w14:paraId="014C9600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bookmarkStart w:id="0" w:name="kh_relatedContentOffset_1"/>
      <w:bookmarkEnd w:id="0"/>
    </w:p>
    <w:p w14:paraId="72232D6D" w14:textId="77777777" w:rsidR="0027472C" w:rsidRPr="00E017EC" w:rsidRDefault="0027472C" w:rsidP="00E01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472C" w:rsidRPr="00E017EC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614E" w14:textId="77777777" w:rsidR="000B2FEF" w:rsidRDefault="000B2FEF">
      <w:pPr>
        <w:spacing w:after="0" w:line="240" w:lineRule="auto"/>
      </w:pPr>
      <w:r>
        <w:separator/>
      </w:r>
    </w:p>
  </w:endnote>
  <w:endnote w:type="continuationSeparator" w:id="0">
    <w:p w14:paraId="4AF2F1D6" w14:textId="77777777" w:rsidR="000B2FEF" w:rsidRDefault="000B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0"/>
    </w:tblGrid>
    <w:tr w:rsidR="00E017EC" w:rsidRPr="00A66C3B" w14:paraId="3BD08148" w14:textId="77777777"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7ADE4380" w14:textId="77777777" w:rsidR="00E017EC" w:rsidRPr="00A66C3B" w:rsidRDefault="00E017EC" w:rsidP="00E017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A66C3B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48FC83B1" w14:textId="77777777"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4344" w14:textId="77777777" w:rsidR="000B2FEF" w:rsidRDefault="000B2FEF">
      <w:pPr>
        <w:spacing w:after="0" w:line="240" w:lineRule="auto"/>
      </w:pPr>
      <w:r>
        <w:separator/>
      </w:r>
    </w:p>
  </w:footnote>
  <w:footnote w:type="continuationSeparator" w:id="0">
    <w:p w14:paraId="381FB25F" w14:textId="77777777" w:rsidR="000B2FEF" w:rsidRDefault="000B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7472C" w:rsidRPr="00A66C3B" w14:paraId="6675C210" w14:textId="77777777">
      <w:tc>
        <w:tcPr>
          <w:tcW w:w="10080" w:type="dxa"/>
          <w:tcBorders>
            <w:top w:val="nil"/>
            <w:left w:val="nil"/>
            <w:bottom w:val="nil"/>
            <w:right w:val="nil"/>
          </w:tcBorders>
        </w:tcPr>
        <w:p w14:paraId="0E86DA6A" w14:textId="77777777" w:rsidR="0027472C" w:rsidRPr="00A66C3B" w:rsidRDefault="002747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14:paraId="4EA2CA6F" w14:textId="77777777" w:rsidR="0027472C" w:rsidRDefault="002747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2724"/>
    <w:multiLevelType w:val="singleLevel"/>
    <w:tmpl w:val="1F189774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8D4C39B"/>
    <w:multiLevelType w:val="singleLevel"/>
    <w:tmpl w:val="4B512F8F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8BC26DE8"/>
    <w:multiLevelType w:val="singleLevel"/>
    <w:tmpl w:val="84604CA9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8CB897B1"/>
    <w:multiLevelType w:val="singleLevel"/>
    <w:tmpl w:val="39B77B1D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EA00BC4E"/>
    <w:multiLevelType w:val="singleLevel"/>
    <w:tmpl w:val="538BAB52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EC8E41E6"/>
    <w:multiLevelType w:val="singleLevel"/>
    <w:tmpl w:val="752C290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F1AE166B"/>
    <w:multiLevelType w:val="singleLevel"/>
    <w:tmpl w:val="6BB94621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F6F18512"/>
    <w:multiLevelType w:val="singleLevel"/>
    <w:tmpl w:val="DA2F1E06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F752B0E0"/>
    <w:multiLevelType w:val="singleLevel"/>
    <w:tmpl w:val="BA93D62F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FFFDF34A"/>
    <w:multiLevelType w:val="singleLevel"/>
    <w:tmpl w:val="F11EDE79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07AB2F8F"/>
    <w:multiLevelType w:val="singleLevel"/>
    <w:tmpl w:val="5D2702F8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1A29B82C"/>
    <w:multiLevelType w:val="singleLevel"/>
    <w:tmpl w:val="A684ADEF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209BCFA1"/>
    <w:multiLevelType w:val="singleLevel"/>
    <w:tmpl w:val="76195D07"/>
    <w:lvl w:ilvl="0">
      <w:numFmt w:val="decimal"/>
      <w:lvlText w:val="•"/>
      <w:lvlJc w:val="left"/>
      <w:rPr>
        <w:rFonts w:cs="Times New Roman"/>
      </w:rPr>
    </w:lvl>
  </w:abstractNum>
  <w:abstractNum w:abstractNumId="13" w15:restartNumberingAfterBreak="0">
    <w:nsid w:val="2AD03A8A"/>
    <w:multiLevelType w:val="multilevel"/>
    <w:tmpl w:val="F0C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33F22"/>
    <w:multiLevelType w:val="multilevel"/>
    <w:tmpl w:val="82CA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168C0"/>
    <w:multiLevelType w:val="multilevel"/>
    <w:tmpl w:val="D28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DE340"/>
    <w:multiLevelType w:val="singleLevel"/>
    <w:tmpl w:val="E5019D1A"/>
    <w:lvl w:ilvl="0">
      <w:numFmt w:val="decimal"/>
      <w:lvlText w:val="•"/>
      <w:lvlJc w:val="left"/>
      <w:rPr>
        <w:rFonts w:cs="Times New Roman"/>
      </w:rPr>
    </w:lvl>
  </w:abstractNum>
  <w:abstractNum w:abstractNumId="17" w15:restartNumberingAfterBreak="0">
    <w:nsid w:val="775EBF09"/>
    <w:multiLevelType w:val="singleLevel"/>
    <w:tmpl w:val="3CF71D30"/>
    <w:lvl w:ilvl="0">
      <w:numFmt w:val="decimal"/>
      <w:lvlText w:val="•"/>
      <w:lvlJc w:val="left"/>
      <w:rPr>
        <w:rFonts w:cs="Times New Roman"/>
      </w:rPr>
    </w:lvl>
  </w:abstractNum>
  <w:abstractNum w:abstractNumId="18" w15:restartNumberingAfterBreak="0">
    <w:nsid w:val="7F6F22CF"/>
    <w:multiLevelType w:val="multilevel"/>
    <w:tmpl w:val="535E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056488">
    <w:abstractNumId w:val="3"/>
  </w:num>
  <w:num w:numId="2" w16cid:durableId="1866361049">
    <w:abstractNumId w:val="4"/>
  </w:num>
  <w:num w:numId="3" w16cid:durableId="1745372076">
    <w:abstractNumId w:val="12"/>
  </w:num>
  <w:num w:numId="4" w16cid:durableId="202249808">
    <w:abstractNumId w:val="10"/>
  </w:num>
  <w:num w:numId="5" w16cid:durableId="2116173181">
    <w:abstractNumId w:val="11"/>
  </w:num>
  <w:num w:numId="6" w16cid:durableId="362366148">
    <w:abstractNumId w:val="2"/>
  </w:num>
  <w:num w:numId="7" w16cid:durableId="1717311943">
    <w:abstractNumId w:val="9"/>
  </w:num>
  <w:num w:numId="8" w16cid:durableId="63843606">
    <w:abstractNumId w:val="0"/>
  </w:num>
  <w:num w:numId="9" w16cid:durableId="1897356460">
    <w:abstractNumId w:val="6"/>
  </w:num>
  <w:num w:numId="10" w16cid:durableId="213539836">
    <w:abstractNumId w:val="7"/>
  </w:num>
  <w:num w:numId="11" w16cid:durableId="2139756449">
    <w:abstractNumId w:val="1"/>
  </w:num>
  <w:num w:numId="12" w16cid:durableId="974607796">
    <w:abstractNumId w:val="16"/>
  </w:num>
  <w:num w:numId="13" w16cid:durableId="1868250051">
    <w:abstractNumId w:val="8"/>
  </w:num>
  <w:num w:numId="14" w16cid:durableId="1712339071">
    <w:abstractNumId w:val="17"/>
  </w:num>
  <w:num w:numId="15" w16cid:durableId="1491750347">
    <w:abstractNumId w:val="5"/>
  </w:num>
  <w:num w:numId="16" w16cid:durableId="1609921955">
    <w:abstractNumId w:val="14"/>
  </w:num>
  <w:num w:numId="17" w16cid:durableId="1360088723">
    <w:abstractNumId w:val="15"/>
  </w:num>
  <w:num w:numId="18" w16cid:durableId="885988112">
    <w:abstractNumId w:val="13"/>
  </w:num>
  <w:num w:numId="19" w16cid:durableId="14929136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89"/>
    <w:rsid w:val="00085209"/>
    <w:rsid w:val="000B2FEF"/>
    <w:rsid w:val="000D6BB0"/>
    <w:rsid w:val="000F301D"/>
    <w:rsid w:val="00106EED"/>
    <w:rsid w:val="00137327"/>
    <w:rsid w:val="001B7E05"/>
    <w:rsid w:val="001C5459"/>
    <w:rsid w:val="0027472C"/>
    <w:rsid w:val="00276E87"/>
    <w:rsid w:val="002C62C3"/>
    <w:rsid w:val="0032285F"/>
    <w:rsid w:val="003500AD"/>
    <w:rsid w:val="00374514"/>
    <w:rsid w:val="003C1E09"/>
    <w:rsid w:val="00521FA5"/>
    <w:rsid w:val="00647678"/>
    <w:rsid w:val="006924AB"/>
    <w:rsid w:val="006B4C89"/>
    <w:rsid w:val="0070075D"/>
    <w:rsid w:val="00796ACB"/>
    <w:rsid w:val="007B2B13"/>
    <w:rsid w:val="007C3BC1"/>
    <w:rsid w:val="007C74A7"/>
    <w:rsid w:val="008619E8"/>
    <w:rsid w:val="008C4F38"/>
    <w:rsid w:val="00903381"/>
    <w:rsid w:val="00A66C3B"/>
    <w:rsid w:val="00AB06B5"/>
    <w:rsid w:val="00C30B63"/>
    <w:rsid w:val="00C36B29"/>
    <w:rsid w:val="00C82F63"/>
    <w:rsid w:val="00D762CE"/>
    <w:rsid w:val="00E017EC"/>
    <w:rsid w:val="00E23E74"/>
    <w:rsid w:val="00ED19AF"/>
    <w:rsid w:val="00F323B0"/>
    <w:rsid w:val="00F90627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E812A"/>
  <w14:defaultImageDpi w14:val="0"/>
  <w15:docId w15:val="{59DAA8EF-4C5A-42D6-883E-94DEFEF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locked/>
    <w:rsid w:val="00E017EC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E017EC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locked/>
    <w:rsid w:val="00E017EC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7B2B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Schini</dc:creator>
  <cp:lastModifiedBy>Michala Zvarova</cp:lastModifiedBy>
  <cp:revision>4</cp:revision>
  <dcterms:created xsi:type="dcterms:W3CDTF">2026-03-09T12:12:00Z</dcterms:created>
  <dcterms:modified xsi:type="dcterms:W3CDTF">2026-03-16T08:36:00Z</dcterms:modified>
</cp:coreProperties>
</file>